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1A606C27" w14:textId="77777777" w:rsidR="005D563F" w:rsidRPr="009344CF" w:rsidRDefault="005D563F" w:rsidP="005D563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p w14:paraId="0AA93782" w14:textId="08C6D47F" w:rsidR="009A2162" w:rsidRPr="009344CF" w:rsidRDefault="009A2162" w:rsidP="009344CF">
      <w:pPr>
        <w:suppressAutoHyphens w:val="0"/>
        <w:spacing w:before="60" w:after="0" w:line="240" w:lineRule="auto"/>
        <w:ind w:right="120"/>
        <w:jc w:val="both"/>
        <w:rPr>
          <w:rFonts w:cstheme="minorHAnsi"/>
          <w:color w:val="002060"/>
          <w:sz w:val="24"/>
          <w:szCs w:val="24"/>
        </w:rPr>
      </w:pP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51A268E2"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32282E" w:rsidRPr="0032282E">
        <w:rPr>
          <w:rFonts w:cstheme="minorHAnsi"/>
          <w:color w:val="002060"/>
          <w:sz w:val="24"/>
          <w:szCs w:val="24"/>
        </w:rPr>
        <w:t>Investiții în infrastructura unităților sanitare publice cu paturi în cadrul cărora funcționează/vor funcționa centre de sănătate mintală și pentru prevenirea adicțiilor</w:t>
      </w:r>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69B5B593" w14:textId="5AAFB24D" w:rsidR="00694857" w:rsidRPr="009344CF" w:rsidRDefault="003A7EE8" w:rsidP="009344CF">
      <w:pPr>
        <w:spacing w:before="60" w:after="0" w:line="240" w:lineRule="auto"/>
        <w:rPr>
          <w:rFonts w:cstheme="minorHAnsi"/>
          <w:b/>
          <w:bCs/>
          <w:color w:val="002060"/>
          <w:sz w:val="24"/>
          <w:szCs w:val="24"/>
        </w:rPr>
      </w:pPr>
      <w:r w:rsidRPr="009344CF">
        <w:rPr>
          <w:rFonts w:cstheme="minorHAnsi"/>
          <w:b/>
          <w:bCs/>
          <w:color w:val="002060"/>
          <w:sz w:val="24"/>
          <w:szCs w:val="24"/>
        </w:rPr>
        <w:t xml:space="preserve">Anexa </w:t>
      </w:r>
      <w:r w:rsidR="00F61FF0">
        <w:rPr>
          <w:rFonts w:cstheme="minorHAnsi"/>
          <w:b/>
          <w:bCs/>
          <w:color w:val="002060"/>
          <w:sz w:val="24"/>
          <w:szCs w:val="24"/>
        </w:rPr>
        <w:t xml:space="preserve">nr. </w:t>
      </w:r>
      <w:r w:rsidR="004E078F" w:rsidRPr="009344CF">
        <w:rPr>
          <w:rFonts w:cstheme="minorHAnsi"/>
          <w:b/>
          <w:bCs/>
          <w:color w:val="002060"/>
          <w:sz w:val="24"/>
          <w:szCs w:val="24"/>
        </w:rPr>
        <w:t>4</w:t>
      </w:r>
      <w:r w:rsidRPr="009344CF">
        <w:rPr>
          <w:rFonts w:cstheme="minorHAnsi"/>
          <w:b/>
          <w:bCs/>
          <w:color w:val="002060"/>
          <w:sz w:val="24"/>
          <w:szCs w:val="24"/>
        </w:rPr>
        <w:t>:</w:t>
      </w: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r w:rsidRPr="009344CF">
        <w:rPr>
          <w:rFonts w:cstheme="minorHAnsi"/>
          <w:color w:val="002060"/>
          <w:sz w:val="24"/>
          <w:szCs w:val="24"/>
          <w:shd w:val="clear" w:color="auto" w:fill="B2B2B2"/>
        </w:rPr>
        <w:t>seriaCI</w:t>
      </w:r>
      <w:r w:rsidRPr="009344CF">
        <w:rPr>
          <w:rFonts w:cstheme="minorHAnsi"/>
          <w:color w:val="002060"/>
          <w:sz w:val="24"/>
          <w:szCs w:val="24"/>
        </w:rPr>
        <w:t>&gt; nr. &lt;</w:t>
      </w:r>
      <w:r w:rsidRPr="009344CF">
        <w:rPr>
          <w:rFonts w:cstheme="minorHAnsi"/>
          <w:color w:val="002060"/>
          <w:sz w:val="24"/>
          <w:szCs w:val="24"/>
          <w:shd w:val="clear" w:color="auto" w:fill="B2B2B2"/>
        </w:rPr>
        <w:t>nrCi</w:t>
      </w:r>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2FB058AB" w14:textId="1B15C593" w:rsidR="004751C3" w:rsidRPr="009344CF" w:rsidRDefault="001205AD" w:rsidP="009344CF">
      <w:pPr>
        <w:pStyle w:val="bullet"/>
        <w:numPr>
          <w:ilvl w:val="0"/>
          <w:numId w:val="0"/>
        </w:numPr>
        <w:spacing w:before="60" w:after="0"/>
        <w:ind w:left="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r w:rsidR="004751C3" w:rsidRPr="009344CF">
        <w:rPr>
          <w:rFonts w:asciiTheme="minorHAnsi" w:hAnsiTheme="minorHAnsi" w:cstheme="minorHAnsi"/>
          <w:color w:val="002060"/>
          <w:sz w:val="24"/>
          <w:lang w:eastAsia="sk-SK"/>
        </w:rPr>
        <w:t xml:space="preserve"> și anume: </w:t>
      </w:r>
    </w:p>
    <w:p w14:paraId="29ABD8E2" w14:textId="2F7A003E" w:rsidR="00487D1A" w:rsidRPr="00C96000" w:rsidRDefault="00487D1A" w:rsidP="00487D1A">
      <w:pPr>
        <w:pStyle w:val="ListParagraph"/>
        <w:numPr>
          <w:ilvl w:val="0"/>
          <w:numId w:val="7"/>
        </w:numPr>
        <w:suppressAutoHyphens w:val="0"/>
        <w:jc w:val="both"/>
        <w:rPr>
          <w:rFonts w:cstheme="minorHAnsi"/>
          <w:iCs/>
          <w:color w:val="002060"/>
          <w:sz w:val="24"/>
          <w:szCs w:val="24"/>
        </w:rPr>
      </w:pPr>
      <w:bookmarkStart w:id="2" w:name="_Hlk198637454"/>
      <w:bookmarkStart w:id="3" w:name="_Hlk170223343"/>
      <w:r w:rsidRPr="00C94B8F">
        <w:rPr>
          <w:rFonts w:cstheme="minorHAnsi"/>
          <w:iCs/>
          <w:color w:val="002060"/>
          <w:sz w:val="24"/>
          <w:szCs w:val="24"/>
        </w:rPr>
        <w:t>Unități</w:t>
      </w:r>
      <w:r>
        <w:rPr>
          <w:rFonts w:cstheme="minorHAnsi"/>
          <w:iCs/>
          <w:color w:val="002060"/>
          <w:sz w:val="24"/>
          <w:szCs w:val="24"/>
        </w:rPr>
        <w:t>le</w:t>
      </w:r>
      <w:r w:rsidRPr="00C94B8F">
        <w:rPr>
          <w:rFonts w:cstheme="minorHAnsi"/>
          <w:iCs/>
          <w:color w:val="002060"/>
          <w:sz w:val="24"/>
          <w:szCs w:val="24"/>
        </w:rPr>
        <w:t xml:space="preserve"> sanitare publice</w:t>
      </w:r>
      <w:r>
        <w:rPr>
          <w:rFonts w:cstheme="minorHAnsi"/>
          <w:iCs/>
          <w:color w:val="002060"/>
          <w:sz w:val="24"/>
          <w:szCs w:val="24"/>
        </w:rPr>
        <w:t xml:space="preserve"> cu paturi</w:t>
      </w:r>
      <w:r w:rsidRPr="00C94B8F">
        <w:rPr>
          <w:rFonts w:cstheme="minorHAnsi"/>
          <w:iCs/>
          <w:color w:val="002060"/>
          <w:sz w:val="24"/>
          <w:szCs w:val="24"/>
        </w:rPr>
        <w:t xml:space="preserve"> în cadrul cărora funcționează/vor funcționa centre de sănătate mintală și pentru prevenirea adicțiilor</w:t>
      </w:r>
      <w:r w:rsidR="002C28AA">
        <w:rPr>
          <w:rFonts w:cstheme="minorHAnsi"/>
          <w:iCs/>
          <w:color w:val="002060"/>
          <w:sz w:val="24"/>
          <w:szCs w:val="24"/>
        </w:rPr>
        <w:t xml:space="preserve">, </w:t>
      </w:r>
      <w:r w:rsidR="002C28AA" w:rsidRPr="002C28AA">
        <w:rPr>
          <w:rFonts w:cstheme="minorHAnsi"/>
          <w:iCs/>
          <w:color w:val="002060"/>
          <w:sz w:val="24"/>
          <w:szCs w:val="24"/>
        </w:rPr>
        <w:t>conform prevederilor HG nr.65/2025 pentru aprobarea Listei unităţilor sanitare în cadrul cărora se organizează centre de sănătate mintală şi pentru prevenirea adicţiilor</w:t>
      </w:r>
      <w:r w:rsidRPr="00C96000">
        <w:rPr>
          <w:rFonts w:cstheme="minorHAnsi"/>
          <w:iCs/>
          <w:color w:val="002060"/>
          <w:sz w:val="24"/>
          <w:szCs w:val="24"/>
        </w:rPr>
        <w:t>;</w:t>
      </w:r>
    </w:p>
    <w:p w14:paraId="40AC14D1" w14:textId="77777777" w:rsidR="00487D1A" w:rsidRDefault="00487D1A" w:rsidP="00487D1A">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 cu modificările și completările ulterioare, care au în coordonare/ subordonare/ autoritate sau dețin în administrare/ proprietate unitățile de la punctul a);</w:t>
      </w:r>
    </w:p>
    <w:p w14:paraId="24A7710A" w14:textId="77777777" w:rsidR="00487D1A" w:rsidRPr="007C2FF3" w:rsidRDefault="00487D1A" w:rsidP="00487D1A">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unitățile de la punctul a)</w:t>
      </w:r>
      <w:r>
        <w:rPr>
          <w:rFonts w:cstheme="minorHAnsi"/>
          <w:iCs/>
          <w:color w:val="002060"/>
          <w:sz w:val="24"/>
          <w:szCs w:val="24"/>
        </w:rPr>
        <w:t>;</w:t>
      </w:r>
    </w:p>
    <w:p w14:paraId="46A861AD" w14:textId="77777777" w:rsidR="00487D1A" w:rsidRPr="00A73E77" w:rsidRDefault="00487D1A" w:rsidP="00487D1A">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unitățile de la punctul a)</w:t>
      </w:r>
      <w:r>
        <w:rPr>
          <w:rFonts w:cstheme="minorHAnsi"/>
          <w:iCs/>
          <w:color w:val="002060"/>
          <w:sz w:val="24"/>
          <w:szCs w:val="24"/>
        </w:rPr>
        <w:t>.</w:t>
      </w:r>
    </w:p>
    <w:bookmarkEnd w:id="2"/>
    <w:bookmarkEnd w:id="3"/>
    <w:p w14:paraId="147662CD" w14:textId="563344DD"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4"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4"/>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01374C2D" w14:textId="310E6BDC"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p>
    <w:p w14:paraId="41721B03" w14:textId="4D918B38" w:rsidR="004751C3" w:rsidRPr="009344CF" w:rsidRDefault="004751C3" w:rsidP="009344CF">
      <w:pPr>
        <w:pStyle w:val="bullet"/>
        <w:numPr>
          <w:ilvl w:val="0"/>
          <w:numId w:val="0"/>
        </w:numPr>
        <w:spacing w:before="60" w:after="0"/>
        <w:ind w:left="72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Pr="009344CF">
        <w:rPr>
          <w:rFonts w:asciiTheme="minorHAnsi" w:hAnsiTheme="minorHAnsi" w:cstheme="minorHAnsi"/>
          <w:color w:val="002060"/>
          <w:sz w:val="24"/>
          <w:lang w:eastAsia="sk-SK"/>
        </w:rPr>
        <w:t xml:space="preserve"> asupra imobilului/ imobilelor – obiect al proiectului /</w:t>
      </w:r>
      <w:r w:rsidRPr="009344CF" w:rsidDel="001766FD">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6396BE88"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Unitatea sanitară se încadrează în tipologia grupului țintă eligibil</w:t>
      </w:r>
      <w:r w:rsidR="00AD6844">
        <w:rPr>
          <w:rFonts w:asciiTheme="minorHAnsi" w:hAnsiTheme="minorHAnsi" w:cstheme="minorHAnsi"/>
          <w:color w:val="002060"/>
          <w:sz w:val="24"/>
          <w:lang w:eastAsia="sk-SK"/>
        </w:rPr>
        <w:t xml:space="preserve"> - </w:t>
      </w:r>
      <w:r w:rsidR="00487D1A" w:rsidRPr="00487D1A">
        <w:rPr>
          <w:rFonts w:asciiTheme="minorHAnsi" w:hAnsiTheme="minorHAnsi" w:cstheme="minorHAnsi"/>
          <w:color w:val="002060"/>
          <w:sz w:val="24"/>
          <w:lang w:eastAsia="sk-SK"/>
        </w:rPr>
        <w:tab/>
        <w:t>Unitățile sanitare publice cu paturi în cadrul cărora funcționează/vor funcționa centre de sănătate mintală și pentru prevenirea adicțiilor</w:t>
      </w:r>
      <w:r w:rsidR="008B202C">
        <w:rPr>
          <w:rFonts w:asciiTheme="minorHAnsi" w:hAnsiTheme="minorHAnsi" w:cstheme="minorHAnsi"/>
          <w:color w:val="002060"/>
          <w:sz w:val="24"/>
          <w:lang w:eastAsia="sk-SK"/>
        </w:rPr>
        <w:t xml:space="preserve">, </w:t>
      </w:r>
      <w:r w:rsidR="008B202C" w:rsidRPr="008B202C">
        <w:rPr>
          <w:rFonts w:asciiTheme="minorHAnsi" w:hAnsiTheme="minorHAnsi" w:cstheme="minorHAnsi"/>
          <w:color w:val="002060"/>
          <w:sz w:val="24"/>
          <w:lang w:eastAsia="sk-SK"/>
        </w:rPr>
        <w:t>conform prevederilor HG nr.65/2025 pentru aprobarea Listei unităţilor sanitare în cadrul cărora se organizează centre de sănătate mintală şi pentru prevenirea adicţiilor</w:t>
      </w:r>
      <w:r w:rsidR="00625084" w:rsidRPr="006E5A2A">
        <w:rPr>
          <w:rFonts w:asciiTheme="minorHAnsi" w:hAnsiTheme="minorHAnsi" w:cstheme="minorHAnsi"/>
          <w:color w:val="002060"/>
          <w:sz w:val="24"/>
          <w:lang w:eastAsia="sk-SK"/>
        </w:rPr>
        <w:t>;</w:t>
      </w:r>
    </w:p>
    <w:p w14:paraId="0E425993" w14:textId="732B180E" w:rsidR="0042607A" w:rsidRDefault="004751C3" w:rsidP="009344CF">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297E07">
        <w:rPr>
          <w:rFonts w:asciiTheme="minorHAnsi" w:hAnsiTheme="minorHAnsi" w:cstheme="minorHAnsi"/>
          <w:b/>
          <w:bCs/>
          <w:iCs/>
          <w:color w:val="002060"/>
          <w:sz w:val="24"/>
          <w:lang w:eastAsia="sk-SK"/>
        </w:rPr>
        <w:t>9</w:t>
      </w:r>
      <w:r w:rsidRPr="009344CF">
        <w:rPr>
          <w:rFonts w:asciiTheme="minorHAnsi" w:hAnsiTheme="minorHAnsi" w:cstheme="minorHAnsi"/>
          <w:iCs/>
          <w:color w:val="002060"/>
          <w:sz w:val="24"/>
          <w:lang w:eastAsia="sk-SK"/>
        </w:rPr>
        <w:t xml:space="preserve">. </w:t>
      </w:r>
      <w:r w:rsidR="0042607A" w:rsidRPr="009344CF">
        <w:rPr>
          <w:rFonts w:asciiTheme="minorHAnsi" w:eastAsiaTheme="minorHAnsi" w:hAnsiTheme="minorHAnsi" w:cstheme="minorHAnsi"/>
          <w:iCs/>
          <w:color w:val="002060"/>
          <w:sz w:val="24"/>
        </w:rPr>
        <w:t xml:space="preserve">Proiectul prevede investiții </w:t>
      </w:r>
      <w:bookmarkStart w:id="5" w:name="_Hlk140490544"/>
      <w:r w:rsidR="0042607A" w:rsidRPr="009344CF">
        <w:rPr>
          <w:rFonts w:asciiTheme="minorHAnsi" w:eastAsiaTheme="minorHAnsi" w:hAnsiTheme="minorHAnsi" w:cstheme="minorHAnsi"/>
          <w:iCs/>
          <w:color w:val="002060"/>
          <w:sz w:val="24"/>
        </w:rPr>
        <w:t xml:space="preserve">de tipul </w:t>
      </w:r>
      <w:bookmarkEnd w:id="5"/>
      <w:r w:rsidR="004C39F9">
        <w:rPr>
          <w:rFonts w:asciiTheme="minorHAnsi" w:eastAsiaTheme="minorHAnsi" w:hAnsiTheme="minorHAnsi" w:cstheme="minorHAnsi"/>
          <w:iCs/>
          <w:color w:val="002060"/>
          <w:sz w:val="24"/>
        </w:rPr>
        <w:t xml:space="preserve">construcție nouă/ </w:t>
      </w:r>
      <w:r w:rsidR="0042607A" w:rsidRPr="009344CF">
        <w:rPr>
          <w:rFonts w:asciiTheme="minorHAnsi" w:eastAsiaTheme="minorHAnsi" w:hAnsiTheme="minorHAnsi" w:cstheme="minorHAnsi"/>
          <w:iCs/>
          <w:color w:val="002060"/>
          <w:sz w:val="24"/>
        </w:rPr>
        <w:t>extindere/ modernizare/ reabilitare</w:t>
      </w:r>
      <w:r w:rsidR="005D563F">
        <w:rPr>
          <w:rFonts w:asciiTheme="minorHAnsi" w:eastAsiaTheme="minorHAnsi" w:hAnsiTheme="minorHAnsi" w:cstheme="minorHAnsi"/>
          <w:iCs/>
          <w:color w:val="002060"/>
          <w:sz w:val="24"/>
        </w:rPr>
        <w:t xml:space="preserve"> </w:t>
      </w:r>
      <w:r w:rsidR="0042607A" w:rsidRPr="009344CF">
        <w:rPr>
          <w:rFonts w:asciiTheme="minorHAnsi" w:eastAsiaTheme="minorHAnsi" w:hAnsiTheme="minorHAnsi" w:cstheme="minorHAnsi"/>
          <w:iCs/>
          <w:color w:val="002060"/>
          <w:sz w:val="24"/>
        </w:rPr>
        <w:t>și dotare (dacă este necesar) care vizează</w:t>
      </w:r>
      <w:r w:rsidR="00625084">
        <w:rPr>
          <w:rFonts w:asciiTheme="minorHAnsi" w:eastAsiaTheme="minorHAnsi" w:hAnsiTheme="minorHAnsi" w:cstheme="minorHAnsi"/>
          <w:iCs/>
          <w:color w:val="002060"/>
          <w:sz w:val="24"/>
        </w:rPr>
        <w:t xml:space="preserve"> </w:t>
      </w:r>
      <w:r w:rsidR="00AD6844">
        <w:rPr>
          <w:rFonts w:asciiTheme="minorHAnsi" w:eastAsiaTheme="minorHAnsi" w:hAnsiTheme="minorHAnsi" w:cstheme="minorHAnsi"/>
          <w:iCs/>
          <w:color w:val="002060"/>
          <w:sz w:val="24"/>
        </w:rPr>
        <w:t>unitățile sanitare</w:t>
      </w:r>
      <w:r w:rsidR="00487D1A">
        <w:rPr>
          <w:rFonts w:asciiTheme="minorHAnsi" w:eastAsiaTheme="minorHAnsi" w:hAnsiTheme="minorHAnsi" w:cstheme="minorHAnsi"/>
          <w:iCs/>
          <w:color w:val="002060"/>
          <w:sz w:val="24"/>
        </w:rPr>
        <w:t xml:space="preserve"> publice </w:t>
      </w:r>
      <w:r w:rsidR="00AD6844">
        <w:rPr>
          <w:rFonts w:asciiTheme="minorHAnsi" w:eastAsiaTheme="minorHAnsi" w:hAnsiTheme="minorHAnsi" w:cstheme="minorHAnsi"/>
          <w:iCs/>
          <w:color w:val="002060"/>
          <w:sz w:val="24"/>
        </w:rPr>
        <w:t xml:space="preserve"> din grupul </w:t>
      </w:r>
      <w:r w:rsidR="00625084" w:rsidRPr="00625084">
        <w:rPr>
          <w:rFonts w:asciiTheme="minorHAnsi" w:eastAsiaTheme="minorHAnsi" w:hAnsiTheme="minorHAnsi" w:cstheme="minorHAnsi"/>
          <w:iCs/>
          <w:color w:val="002060"/>
          <w:sz w:val="24"/>
        </w:rPr>
        <w:t>țintă eligibil</w:t>
      </w:r>
      <w:r w:rsidR="00625084">
        <w:rPr>
          <w:rFonts w:asciiTheme="minorHAnsi" w:eastAsiaTheme="minorHAnsi" w:hAnsiTheme="minorHAnsi" w:cstheme="minorHAnsi"/>
          <w:iCs/>
          <w:color w:val="002060"/>
          <w:sz w:val="24"/>
        </w:rPr>
        <w:t>;</w:t>
      </w:r>
    </w:p>
    <w:p w14:paraId="036261B4" w14:textId="3223DBA8"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vizează investiția în regiunea de dezvoltare selectată</w:t>
      </w:r>
      <w:r w:rsidR="00D13AC3">
        <w:rPr>
          <w:rFonts w:asciiTheme="minorHAnsi" w:hAnsiTheme="minorHAnsi" w:cstheme="minorHAnsi"/>
          <w:color w:val="002060"/>
          <w:sz w:val="24"/>
          <w:lang w:eastAsia="sk-SK"/>
        </w:rPr>
        <w:t>;</w:t>
      </w:r>
    </w:p>
    <w:p w14:paraId="462A5E1B" w14:textId="5933F81F" w:rsidR="005E4B75"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w:t>
      </w:r>
    </w:p>
    <w:p w14:paraId="570381B3" w14:textId="77777777" w:rsidR="002A5EF8" w:rsidRPr="002A5EF8" w:rsidRDefault="002A5EF8" w:rsidP="002A5EF8">
      <w:pPr>
        <w:pStyle w:val="bullet"/>
        <w:numPr>
          <w:ilvl w:val="0"/>
          <w:numId w:val="0"/>
        </w:numPr>
        <w:spacing w:before="60" w:after="0"/>
        <w:ind w:left="72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w:t>
      </w:r>
      <w:r w:rsidRPr="002A5EF8">
        <w:rPr>
          <w:rFonts w:asciiTheme="minorHAnsi" w:hAnsiTheme="minorHAnsi" w:cstheme="minorHAnsi"/>
          <w:color w:val="002060"/>
          <w:sz w:val="24"/>
          <w:lang w:eastAsia="sk-SK"/>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3C938645" w14:textId="6A1970DA" w:rsidR="002A5EF8" w:rsidRPr="002A5EF8" w:rsidRDefault="002A5EF8" w:rsidP="002A5EF8">
      <w:pPr>
        <w:pStyle w:val="bullet"/>
        <w:spacing w:before="60" w:after="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Noul corp de clădire se află la o distanța suficientă (minim 10m) care să permită o viitoare reabilitare a corpului de clădire încadrat în clasa II de risc seismic;</w:t>
      </w:r>
    </w:p>
    <w:p w14:paraId="0292E188" w14:textId="477E2ED9" w:rsidR="002A5EF8" w:rsidRPr="002A5EF8" w:rsidRDefault="002A5EF8" w:rsidP="002A5EF8">
      <w:pPr>
        <w:pStyle w:val="bullet"/>
        <w:spacing w:before="60" w:after="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tehnologia de execuție a noului corp de clădire nu afectează/influențează fundația/structura corpului de clădire încadrat în clasa II de risc seismic;</w:t>
      </w:r>
    </w:p>
    <w:p w14:paraId="57E2D76D" w14:textId="6069AC74" w:rsidR="002A5EF8" w:rsidRPr="002A5EF8" w:rsidRDefault="002A5EF8" w:rsidP="002A5EF8">
      <w:pPr>
        <w:pStyle w:val="bullet"/>
        <w:spacing w:before="60" w:after="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structura pasarelei/pasajului de legătură nu afectează/influențează  fundația/structura corpului de clădire încadrat în clasa II de risc seismic;</w:t>
      </w:r>
    </w:p>
    <w:p w14:paraId="346F5335" w14:textId="1D9193D8" w:rsidR="002A5EF8" w:rsidRPr="002A5EF8" w:rsidRDefault="002A5EF8" w:rsidP="002A5EF8">
      <w:pPr>
        <w:pStyle w:val="bullet"/>
        <w:spacing w:before="60" w:after="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că execuția pasarelei/pasajului de legătură nu împiedică o viitoare reabilitare a corpului de clădire încadrat în clasa II de risc seismic;</w:t>
      </w:r>
    </w:p>
    <w:p w14:paraId="7EEE2399" w14:textId="7473D3AB" w:rsidR="002A5EF8" w:rsidRPr="009344CF" w:rsidRDefault="002A5EF8">
      <w:pPr>
        <w:pStyle w:val="bullet"/>
        <w:numPr>
          <w:ilvl w:val="0"/>
          <w:numId w:val="8"/>
        </w:numPr>
        <w:spacing w:before="60" w:after="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Start w:id="6" w:name="_Hlk130309706"/>
    <w:p w14:paraId="54BFB5DC" w14:textId="7B4AD9AC"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w:t>
      </w:r>
      <w:bookmarkStart w:id="7" w:name="_Hlk140491644"/>
      <w:bookmarkStart w:id="8" w:name="_Hlk135064298"/>
      <w:bookmarkEnd w:id="6"/>
      <w:r w:rsidR="00EA3AA4">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este unic și vizează o singură </w:t>
      </w:r>
      <w:r w:rsidR="009344CF" w:rsidRPr="009344CF">
        <w:rPr>
          <w:rFonts w:asciiTheme="minorHAnsi" w:hAnsiTheme="minorHAnsi" w:cstheme="minorHAnsi"/>
          <w:iCs/>
          <w:color w:val="002060"/>
          <w:sz w:val="24"/>
        </w:rPr>
        <w:t>unitate sanitară din grupul țintă eligibil;</w:t>
      </w:r>
      <w:bookmarkEnd w:id="7"/>
    </w:p>
    <w:p w14:paraId="1C70B282" w14:textId="2ECBB59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Unitatea sanitară nu face obiectul mai multor proiecte/</w:t>
      </w:r>
      <w:r w:rsidR="00D13AC3">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cereri de finanțare depuse în contextul prezentului apel;</w:t>
      </w:r>
    </w:p>
    <w:bookmarkStart w:id="9" w:name="_Hlk140512867"/>
    <w:p w14:paraId="09085791" w14:textId="4DE73811"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9"/>
    <w:p w14:paraId="5DDA580C" w14:textId="37E10F99"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15</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modernizare/ reabilitare, extindere la construcțiile existente, inclusiv lucrări de conectare la clădiri existente, construcții noi</w:t>
      </w:r>
      <w:r w:rsidR="006D09F0">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6D8EB3AC"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p w14:paraId="6B498C40" w14:textId="2BD989C9" w:rsidR="00A92D75" w:rsidRPr="00A92D75" w:rsidRDefault="004751C3" w:rsidP="00CC7FD5">
      <w:pPr>
        <w:pStyle w:val="ListParagraph"/>
        <w:suppressAutoHyphens w:val="0"/>
        <w:spacing w:before="60" w:after="0" w:line="240" w:lineRule="auto"/>
        <w:ind w:left="360"/>
        <w:contextualSpacing w:val="0"/>
        <w:jc w:val="both"/>
        <w:rPr>
          <w:rFonts w:cstheme="minorHAnsi"/>
          <w:iCs/>
          <w:color w:val="002060"/>
          <w:sz w:val="24"/>
          <w:szCs w:val="24"/>
        </w:rPr>
      </w:pPr>
      <w:r w:rsidRPr="00A92D75">
        <w:rPr>
          <w:rFonts w:cstheme="minorHAnsi"/>
          <w:color w:val="002060"/>
          <w:sz w:val="24"/>
        </w:rPr>
        <w:fldChar w:fldCharType="begin">
          <w:ffData>
            <w:name w:val=""/>
            <w:enabled/>
            <w:calcOnExit w:val="0"/>
            <w:checkBox>
              <w:sizeAuto/>
              <w:default w:val="0"/>
            </w:checkBox>
          </w:ffData>
        </w:fldChar>
      </w:r>
      <w:r w:rsidRPr="00A92D75">
        <w:rPr>
          <w:rFonts w:cstheme="minorHAnsi"/>
          <w:color w:val="002060"/>
          <w:sz w:val="24"/>
        </w:rPr>
        <w:instrText xml:space="preserve"> FORMCHECKBOX </w:instrText>
      </w:r>
      <w:r w:rsidRPr="00A92D75">
        <w:rPr>
          <w:rFonts w:cstheme="minorHAnsi"/>
          <w:color w:val="002060"/>
          <w:sz w:val="24"/>
        </w:rPr>
      </w:r>
      <w:r w:rsidRPr="00A92D75">
        <w:rPr>
          <w:rFonts w:cstheme="minorHAnsi"/>
          <w:color w:val="002060"/>
          <w:sz w:val="24"/>
        </w:rPr>
        <w:fldChar w:fldCharType="separate"/>
      </w:r>
      <w:r w:rsidRPr="00A92D75">
        <w:rPr>
          <w:rFonts w:cstheme="minorHAnsi"/>
          <w:color w:val="002060"/>
          <w:sz w:val="24"/>
        </w:rPr>
        <w:fldChar w:fldCharType="end"/>
      </w:r>
      <w:r w:rsidRPr="00A92D75">
        <w:rPr>
          <w:rFonts w:cstheme="minorHAnsi"/>
          <w:color w:val="002060"/>
          <w:sz w:val="24"/>
          <w:lang w:eastAsia="sk-SK"/>
        </w:rPr>
        <w:t xml:space="preserve"> </w:t>
      </w:r>
      <w:r w:rsidRPr="00A92D75">
        <w:rPr>
          <w:rFonts w:cstheme="minorHAnsi"/>
          <w:b/>
          <w:bCs/>
          <w:color w:val="002060"/>
          <w:sz w:val="24"/>
          <w:lang w:eastAsia="sk-SK"/>
        </w:rPr>
        <w:t xml:space="preserve">CERINȚA </w:t>
      </w:r>
      <w:r w:rsidR="00251230">
        <w:rPr>
          <w:rFonts w:cstheme="minorHAnsi"/>
          <w:b/>
          <w:bCs/>
          <w:color w:val="002060"/>
          <w:sz w:val="24"/>
          <w:lang w:eastAsia="sk-SK"/>
        </w:rPr>
        <w:t>17</w:t>
      </w:r>
      <w:r w:rsidRPr="00A92D75">
        <w:rPr>
          <w:rFonts w:cstheme="minorHAnsi"/>
          <w:b/>
          <w:bCs/>
          <w:iCs/>
          <w:color w:val="002060"/>
          <w:sz w:val="24"/>
          <w:lang w:eastAsia="sk-SK"/>
        </w:rPr>
        <w:t>.</w:t>
      </w:r>
      <w:r w:rsidRPr="00A92D75">
        <w:rPr>
          <w:rFonts w:cstheme="minorHAnsi"/>
          <w:iCs/>
          <w:color w:val="002060"/>
          <w:sz w:val="24"/>
          <w:lang w:eastAsia="sk-SK"/>
        </w:rPr>
        <w:t xml:space="preserve"> </w:t>
      </w:r>
      <w:bookmarkStart w:id="10" w:name="_Hlk152160753"/>
      <w:bookmarkStart w:id="11" w:name="_Hlk140594778"/>
      <w:r w:rsidR="00B84E15">
        <w:rPr>
          <w:rFonts w:cstheme="minorHAnsi"/>
          <w:iCs/>
          <w:color w:val="002060"/>
          <w:sz w:val="24"/>
          <w:lang w:eastAsia="sk-SK"/>
        </w:rPr>
        <w:t>P</w:t>
      </w:r>
      <w:r w:rsidR="00815A21" w:rsidRPr="00665972">
        <w:rPr>
          <w:rFonts w:cstheme="minorHAnsi"/>
          <w:color w:val="002060"/>
          <w:sz w:val="24"/>
          <w:szCs w:val="24"/>
          <w:lang w:eastAsia="sk-SK"/>
        </w:rPr>
        <w:t xml:space="preserve">roiectul nu a obținut finanțate din PNRR </w:t>
      </w:r>
      <w:r w:rsidR="00815A21">
        <w:rPr>
          <w:rFonts w:cstheme="minorHAnsi"/>
          <w:color w:val="002060"/>
          <w:sz w:val="24"/>
          <w:szCs w:val="24"/>
          <w:lang w:eastAsia="sk-SK"/>
        </w:rPr>
        <w:t>-</w:t>
      </w:r>
      <w:r w:rsidR="00815A21" w:rsidRPr="00665972">
        <w:rPr>
          <w:rFonts w:cstheme="minorHAnsi"/>
          <w:color w:val="002060"/>
          <w:sz w:val="24"/>
          <w:szCs w:val="24"/>
          <w:lang w:eastAsia="sk-SK"/>
        </w:rPr>
        <w:t xml:space="preserve"> componenta 12 </w:t>
      </w:r>
      <w:r w:rsidR="00815A21" w:rsidRPr="00497D70">
        <w:rPr>
          <w:rFonts w:cstheme="minorHAnsi"/>
          <w:color w:val="002060"/>
          <w:sz w:val="24"/>
          <w:szCs w:val="24"/>
          <w:lang w:eastAsia="sk-SK"/>
        </w:rPr>
        <w:t>(I2.1 și I2.2.)</w:t>
      </w:r>
      <w:r w:rsidR="00815A21" w:rsidRPr="00097AD7">
        <w:rPr>
          <w:rFonts w:cstheme="minorHAnsi"/>
          <w:color w:val="002060"/>
          <w:sz w:val="24"/>
          <w:szCs w:val="24"/>
          <w:lang w:val="it-IT" w:eastAsia="sk-SK"/>
        </w:rPr>
        <w:t>;</w:t>
      </w:r>
    </w:p>
    <w:bookmarkStart w:id="12" w:name="_Hlk142484535"/>
    <w:bookmarkEnd w:id="10"/>
    <w:bookmarkEnd w:id="11"/>
    <w:p w14:paraId="4CAB04AF" w14:textId="41433B83"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18</w:t>
      </w:r>
      <w:r w:rsidRPr="00B84E15">
        <w:rPr>
          <w:rFonts w:asciiTheme="minorHAnsi" w:hAnsiTheme="minorHAnsi" w:cstheme="minorHAnsi"/>
          <w:color w:val="002060"/>
          <w:sz w:val="24"/>
          <w:lang w:eastAsia="sk-SK"/>
        </w:rPr>
        <w:t xml:space="preserve">. </w:t>
      </w:r>
      <w:bookmarkStart w:id="13" w:name="_Hlk140597893"/>
      <w:r w:rsidR="009344CF" w:rsidRPr="00B84E15">
        <w:rPr>
          <w:rFonts w:asciiTheme="minorHAnsi" w:hAnsiTheme="minorHAnsi" w:cstheme="minorHAnsi"/>
          <w:color w:val="002060"/>
          <w:sz w:val="24"/>
          <w:lang w:eastAsia="sk-SK"/>
        </w:rPr>
        <w:t>P</w:t>
      </w:r>
      <w:bookmarkEnd w:id="12"/>
      <w:r w:rsidR="009344CF" w:rsidRPr="00B84E15">
        <w:rPr>
          <w:rFonts w:asciiTheme="minorHAnsi" w:hAnsiTheme="minorHAnsi" w:cstheme="minorHAnsi"/>
          <w:color w:val="002060"/>
          <w:sz w:val="24"/>
          <w:lang w:eastAsia="sk-SK"/>
        </w:rPr>
        <w:t xml:space="preserve">entru proiectul propus există cel puțin </w:t>
      </w:r>
      <w:r w:rsidR="008F4693" w:rsidRPr="008F4693">
        <w:rPr>
          <w:rFonts w:asciiTheme="minorHAnsi" w:hAnsiTheme="minorHAnsi" w:cstheme="minorHAnsi"/>
          <w:color w:val="002060"/>
          <w:sz w:val="24"/>
          <w:lang w:eastAsia="sk-SK"/>
        </w:rPr>
        <w:t>Studiul de fezabilitate</w:t>
      </w:r>
      <w:r w:rsidR="008F4693">
        <w:rPr>
          <w:rFonts w:asciiTheme="minorHAnsi" w:hAnsiTheme="minorHAnsi" w:cstheme="minorHAnsi"/>
          <w:color w:val="002060"/>
          <w:sz w:val="24"/>
          <w:lang w:eastAsia="sk-SK"/>
        </w:rPr>
        <w:t>/</w:t>
      </w:r>
      <w:r w:rsidR="009344CF" w:rsidRPr="00B84E15">
        <w:rPr>
          <w:rFonts w:asciiTheme="minorHAnsi" w:hAnsiTheme="minorHAnsi" w:cstheme="minorHAnsi"/>
          <w:color w:val="002060"/>
          <w:sz w:val="24"/>
          <w:lang w:eastAsia="sk-SK"/>
        </w:rPr>
        <w:t>Documentația de avizare a lucrărilor de intervenții;</w:t>
      </w:r>
    </w:p>
    <w:bookmarkStart w:id="14" w:name="__Fieldmark__14342_1580758020"/>
    <w:bookmarkEnd w:id="13"/>
    <w:bookmarkEnd w:id="14"/>
    <w:p w14:paraId="6EE80CA3" w14:textId="6F598129"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19</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6944DFA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w:t>
      </w:r>
    </w:p>
    <w:p w14:paraId="46EE5D65" w14:textId="0629DCB7" w:rsidR="004751C3" w:rsidRPr="009344CF" w:rsidRDefault="00386CE1" w:rsidP="00D13AC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EE1793">
        <w:rPr>
          <w:rFonts w:asciiTheme="minorHAnsi" w:hAnsiTheme="minorHAnsi" w:cstheme="minorHAnsi"/>
          <w:b/>
          <w:bCs/>
          <w:color w:val="002060"/>
          <w:sz w:val="24"/>
        </w:rPr>
        <w:t xml:space="preserve">CERINȚA </w:t>
      </w:r>
      <w:r w:rsidR="00251230">
        <w:rPr>
          <w:rFonts w:asciiTheme="minorHAnsi" w:hAnsiTheme="minorHAnsi" w:cstheme="minorHAnsi"/>
          <w:b/>
          <w:bCs/>
          <w:color w:val="002060"/>
          <w:sz w:val="24"/>
        </w:rPr>
        <w:t>21</w:t>
      </w:r>
      <w:r w:rsidR="00A92D75">
        <w:rPr>
          <w:rFonts w:asciiTheme="minorHAnsi" w:hAnsiTheme="minorHAnsi" w:cstheme="minorHAnsi"/>
          <w:b/>
          <w:bCs/>
          <w:color w:val="002060"/>
          <w:sz w:val="24"/>
        </w:rPr>
        <w:t>.</w:t>
      </w:r>
      <w:r w:rsidR="00F62065" w:rsidRPr="00D13AC3">
        <w:rPr>
          <w:rFonts w:asciiTheme="minorHAnsi" w:hAnsiTheme="minorHAnsi" w:cstheme="minorHAnsi"/>
          <w:color w:val="002060"/>
          <w:sz w:val="24"/>
        </w:rPr>
        <w:t xml:space="preserve"> </w:t>
      </w:r>
      <w:r w:rsidR="009344CF" w:rsidRPr="009344CF">
        <w:rPr>
          <w:rFonts w:asciiTheme="minorHAnsi" w:hAnsiTheme="minorHAnsi" w:cstheme="minorHAnsi"/>
          <w:color w:val="002060"/>
          <w:sz w:val="24"/>
        </w:rPr>
        <w:t>În cazul în care proiectul vizează extinderi, acestea respectă standardul nZEB;</w:t>
      </w:r>
    </w:p>
    <w:p w14:paraId="24246C4F" w14:textId="1D74BC5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22</w:t>
      </w:r>
      <w:r w:rsidRPr="002560A8">
        <w:rPr>
          <w:rFonts w:asciiTheme="minorHAnsi" w:hAnsiTheme="minorHAnsi" w:cstheme="minorHAnsi"/>
          <w:color w:val="002060"/>
          <w:sz w:val="24"/>
          <w:lang w:eastAsia="sk-SK"/>
        </w:rPr>
        <w:t xml:space="preserve">. În cazul în care proiectul vizează activități de modernizare/reabilitare, </w:t>
      </w:r>
      <w:r w:rsidRPr="002560A8">
        <w:rPr>
          <w:rFonts w:asciiTheme="minorHAnsi" w:hAnsiTheme="minorHAnsi" w:cstheme="minorHAnsi"/>
          <w:iCs/>
          <w:color w:val="002060"/>
          <w:sz w:val="24"/>
          <w:lang w:eastAsia="sk-SK"/>
        </w:rPr>
        <w:t>performanța energetică a clădirilor publice existente va fi îmbunătățită;</w:t>
      </w:r>
    </w:p>
    <w:p w14:paraId="245BDE27" w14:textId="4835E1BB"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251230">
        <w:rPr>
          <w:rFonts w:cstheme="minorHAnsi"/>
          <w:b/>
          <w:bCs/>
          <w:color w:val="002060"/>
          <w:sz w:val="24"/>
          <w:szCs w:val="24"/>
          <w:lang w:eastAsia="sk-SK"/>
        </w:rPr>
        <w:t>23</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65178C1D"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Activitățile proiectului prezent nu au fost finanțate în ultimii 5 ani şi nu sunt finanțate în prezent din alte fonduri publice, altele decât ale solicitantului;</w:t>
      </w:r>
    </w:p>
    <w:p w14:paraId="37C9BC38" w14:textId="367969B3"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5</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194316FB"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2</w:t>
      </w:r>
      <w:r w:rsidR="00251230">
        <w:rPr>
          <w:rFonts w:asciiTheme="minorHAnsi" w:hAnsiTheme="minorHAnsi" w:cstheme="minorHAnsi"/>
          <w:b/>
          <w:bCs/>
          <w:iCs/>
          <w:color w:val="002060"/>
          <w:sz w:val="24"/>
          <w:lang w:eastAsia="sk-SK"/>
        </w:rPr>
        <w:t>6</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230">
        <w:rPr>
          <w:rFonts w:asciiTheme="minorHAnsi" w:hAnsiTheme="minorHAnsi" w:cstheme="minorHAnsi"/>
          <w:color w:val="002060"/>
          <w:sz w:val="24"/>
          <w:lang w:eastAsia="sk-SK"/>
        </w:rPr>
        <w:t>1 decembrie</w:t>
      </w:r>
      <w:r w:rsidRPr="002560A8">
        <w:rPr>
          <w:rFonts w:asciiTheme="minorHAnsi" w:hAnsiTheme="minorHAnsi" w:cstheme="minorHAnsi"/>
          <w:color w:val="002060"/>
          <w:sz w:val="24"/>
          <w:lang w:eastAsia="sk-SK"/>
        </w:rPr>
        <w:t xml:space="preserve"> 2029;</w:t>
      </w:r>
    </w:p>
    <w:p w14:paraId="192D4A63" w14:textId="4EA6DBB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7</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0EFA2E28"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8</w:t>
      </w:r>
      <w:r w:rsidRPr="002560A8">
        <w:rPr>
          <w:rFonts w:asciiTheme="minorHAnsi" w:hAnsiTheme="minorHAnsi" w:cstheme="minorHAnsi"/>
          <w:color w:val="002060"/>
          <w:sz w:val="24"/>
          <w:lang w:eastAsia="sk-SK"/>
        </w:rPr>
        <w:t>. Proiectul propus cuprinde măsurile minime de informare și publicitate;</w:t>
      </w:r>
    </w:p>
    <w:p w14:paraId="786B7444" w14:textId="490FE0F6"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29</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36D4228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0</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78F8C452"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1</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41ABDC96" w14:textId="4F74EF20" w:rsidR="00AB1538" w:rsidRPr="002560A8" w:rsidRDefault="00AB1538" w:rsidP="00AB1538">
      <w:pPr>
        <w:suppressAutoHyphens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lang w:eastAsia="sk-SK"/>
        </w:rPr>
        <w:t xml:space="preserve"> </w:t>
      </w:r>
      <w:r w:rsidRPr="002560A8">
        <w:rPr>
          <w:rFonts w:cstheme="minorHAnsi"/>
          <w:b/>
          <w:bCs/>
          <w:color w:val="002060"/>
          <w:sz w:val="24"/>
          <w:szCs w:val="24"/>
          <w:lang w:eastAsia="sk-SK"/>
        </w:rPr>
        <w:t>CERINȚA 3</w:t>
      </w:r>
      <w:r w:rsidR="00251230">
        <w:rPr>
          <w:rFonts w:cstheme="minorHAnsi"/>
          <w:b/>
          <w:bCs/>
          <w:color w:val="002060"/>
          <w:sz w:val="24"/>
          <w:szCs w:val="24"/>
          <w:lang w:eastAsia="sk-SK"/>
        </w:rPr>
        <w:t>2</w:t>
      </w:r>
      <w:r w:rsidRPr="002560A8">
        <w:rPr>
          <w:rFonts w:cstheme="minorHAnsi"/>
          <w:color w:val="002060"/>
          <w:sz w:val="24"/>
          <w:szCs w:val="24"/>
          <w:lang w:eastAsia="sk-SK"/>
        </w:rPr>
        <w:t>. Clădirile nu vor fi folosite pentru extracția, depozitarea, transportul sau producția de combustibili fosili;</w:t>
      </w:r>
    </w:p>
    <w:p w14:paraId="793A437A" w14:textId="67E4002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14F7AE0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36B8DD33"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487D1A">
        <w:rPr>
          <w:rFonts w:asciiTheme="minorHAnsi" w:hAnsiTheme="minorHAnsi" w:cstheme="minorHAnsi"/>
          <w:iCs/>
          <w:color w:val="002060"/>
          <w:sz w:val="24"/>
          <w:lang w:eastAsia="sk-SK"/>
        </w:rPr>
        <w:t xml:space="preserve">fix </w:t>
      </w:r>
      <w:r w:rsidRPr="002560A8">
        <w:rPr>
          <w:rFonts w:asciiTheme="minorHAnsi" w:hAnsiTheme="minorHAnsi" w:cstheme="minorHAnsi"/>
          <w:iCs/>
          <w:color w:val="002060"/>
          <w:sz w:val="24"/>
          <w:lang w:eastAsia="sk-SK"/>
        </w:rPr>
        <w:t>7% din valoarea totală a cheltuielilor directe eligibile;</w:t>
      </w:r>
    </w:p>
    <w:p w14:paraId="43270DC7" w14:textId="5403B025"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36</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656566E1"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37</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5AC9E573"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38</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p>
    <w:p w14:paraId="79BFA563" w14:textId="77777777" w:rsidR="00AB1538" w:rsidRPr="002560A8" w:rsidRDefault="00AB1538" w:rsidP="00AB1538">
      <w:pPr>
        <w:pStyle w:val="bullet"/>
        <w:numPr>
          <w:ilvl w:val="0"/>
          <w:numId w:val="0"/>
        </w:numPr>
        <w:spacing w:before="60" w:after="0"/>
        <w:ind w:left="374"/>
        <w:rPr>
          <w:rFonts w:asciiTheme="minorHAnsi" w:hAnsiTheme="minorHAnsi" w:cstheme="minorHAnsi"/>
          <w:color w:val="002060"/>
          <w:sz w:val="24"/>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insolvenței şi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află în stare de faliment sau face obiectul unei proceduri de lichidare sau de administrare judiciară, are încheiate concordate, şi-a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lastRenderedPageBreak/>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fost condamnați printr-o hotărâre cu valoare de res judicata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Solicitantul/Partenerul şi/sau reprezentanții acestuia legali/structurile de conducere a acestora şi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ă asigure folosința echipamentelor şi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respecte, pe durata pregătirii şi implementării proiectului, prevederile legislației europene şi naționale în domeniul dezvoltării durabile, inclusiv DNSH, imunizarea la schimbări climatice, egalității de șanse, şi nediscriminării, egalității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Dată (zz/ll/aaaa)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15" w:name="__Fieldmark__14454_1580758020"/>
      <w:bookmarkStart w:id="16" w:name="__Fieldmark__14455_1580758020"/>
      <w:bookmarkStart w:id="17" w:name="__Fieldmark__14457_1580758020"/>
      <w:bookmarkStart w:id="18" w:name="__Fieldmark__14458_1580758020"/>
      <w:bookmarkStart w:id="19" w:name="__Fieldmark__14459_1580758020"/>
      <w:bookmarkStart w:id="20" w:name="__Fieldmark__14460_1580758020"/>
      <w:bookmarkStart w:id="21" w:name="__Fieldmark__14461_1580758020"/>
      <w:bookmarkStart w:id="22" w:name="__Fieldmark__14462_1580758020"/>
      <w:bookmarkEnd w:id="8"/>
      <w:bookmarkEnd w:id="15"/>
      <w:bookmarkEnd w:id="16"/>
      <w:bookmarkEnd w:id="17"/>
      <w:bookmarkEnd w:id="18"/>
      <w:bookmarkEnd w:id="19"/>
      <w:bookmarkEnd w:id="20"/>
      <w:bookmarkEnd w:id="21"/>
      <w:bookmarkEnd w:id="22"/>
    </w:p>
    <w:sectPr w:rsidR="0035348F" w:rsidRPr="009344CF" w:rsidSect="0001281E">
      <w:headerReference w:type="even" r:id="rId8"/>
      <w:headerReference w:type="default" r:id="rId9"/>
      <w:footerReference w:type="even" r:id="rId10"/>
      <w:footerReference w:type="default" r:id="rId11"/>
      <w:headerReference w:type="first" r:id="rId12"/>
      <w:footerReference w:type="first" r:id="rId13"/>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F5494" w14:textId="77777777" w:rsidR="005B7E0E" w:rsidRDefault="005B7E0E">
      <w:pPr>
        <w:spacing w:after="0" w:line="240" w:lineRule="auto"/>
      </w:pPr>
      <w:r>
        <w:separator/>
      </w:r>
    </w:p>
  </w:endnote>
  <w:endnote w:type="continuationSeparator" w:id="0">
    <w:p w14:paraId="2F18BAA1" w14:textId="77777777" w:rsidR="005B7E0E" w:rsidRDefault="005B7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A51B" w14:textId="77777777" w:rsidR="00CC7581" w:rsidRDefault="00CC7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4F04" w14:textId="77777777" w:rsidR="00CC7581" w:rsidRDefault="00CC7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D9A55" w14:textId="77777777" w:rsidR="005B7E0E" w:rsidRDefault="005B7E0E">
      <w:pPr>
        <w:spacing w:after="0" w:line="240" w:lineRule="auto"/>
      </w:pPr>
      <w:r>
        <w:separator/>
      </w:r>
    </w:p>
  </w:footnote>
  <w:footnote w:type="continuationSeparator" w:id="0">
    <w:p w14:paraId="79B92CD8" w14:textId="77777777" w:rsidR="005B7E0E" w:rsidRDefault="005B7E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EA2" w14:textId="77777777" w:rsidR="00CC7581" w:rsidRDefault="00CC7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FCE8" w14:textId="77777777" w:rsidR="00CC7581" w:rsidRPr="00CC7581" w:rsidRDefault="00CC7581" w:rsidP="00CC7581">
    <w:pPr>
      <w:jc w:val="center"/>
      <w:rPr>
        <w:b/>
        <w:bCs/>
        <w:color w:val="002060"/>
        <w:sz w:val="20"/>
        <w:szCs w:val="20"/>
      </w:rPr>
    </w:pPr>
    <w:r w:rsidRPr="00CC7581">
      <w:rPr>
        <w:b/>
        <w:bCs/>
        <w:color w:val="002060"/>
        <w:sz w:val="20"/>
        <w:szCs w:val="20"/>
      </w:rPr>
      <w:t xml:space="preserve">Ghidul solicitantului: </w:t>
    </w:r>
  </w:p>
  <w:p w14:paraId="4B803CD7" w14:textId="12DC0567" w:rsidR="00E2156A" w:rsidRPr="003A7EE8" w:rsidRDefault="00366763" w:rsidP="00366763">
    <w:pPr>
      <w:jc w:val="center"/>
      <w:rPr>
        <w:rFonts w:cstheme="minorHAnsi"/>
        <w:b/>
        <w:bCs/>
        <w:color w:val="002060"/>
      </w:rPr>
    </w:pPr>
    <w:r w:rsidRPr="00366763">
      <w:rPr>
        <w:b/>
        <w:bCs/>
        <w:color w:val="002060"/>
        <w:sz w:val="20"/>
        <w:szCs w:val="20"/>
      </w:rPr>
      <w:t>Investiții în infrastructura unităților sanitare publice cu paturi în cadrul cărora funcționează/vor funcționa centre de sănătate mintală și pentru prevenirea adicțiilor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CD34" w14:textId="77777777" w:rsidR="00CC7581" w:rsidRDefault="00CC7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7"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7"/>
  </w:num>
  <w:num w:numId="2" w16cid:durableId="151913481">
    <w:abstractNumId w:val="2"/>
  </w:num>
  <w:num w:numId="3" w16cid:durableId="912470184">
    <w:abstractNumId w:val="8"/>
  </w:num>
  <w:num w:numId="4" w16cid:durableId="1840273494">
    <w:abstractNumId w:val="6"/>
  </w:num>
  <w:num w:numId="5" w16cid:durableId="288517691">
    <w:abstractNumId w:val="4"/>
  </w:num>
  <w:num w:numId="6" w16cid:durableId="1713310368">
    <w:abstractNumId w:val="5"/>
  </w:num>
  <w:num w:numId="7" w16cid:durableId="1199391773">
    <w:abstractNumId w:val="0"/>
  </w:num>
  <w:num w:numId="8" w16cid:durableId="990134567">
    <w:abstractNumId w:val="3"/>
  </w:num>
  <w:num w:numId="9" w16cid:durableId="185082454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81E"/>
    <w:rsid w:val="000128CB"/>
    <w:rsid w:val="000228E0"/>
    <w:rsid w:val="00024764"/>
    <w:rsid w:val="0003040E"/>
    <w:rsid w:val="00030EB7"/>
    <w:rsid w:val="00035C5D"/>
    <w:rsid w:val="00040477"/>
    <w:rsid w:val="000439C7"/>
    <w:rsid w:val="00043AB6"/>
    <w:rsid w:val="00050F15"/>
    <w:rsid w:val="00054CBC"/>
    <w:rsid w:val="00062D81"/>
    <w:rsid w:val="000648E5"/>
    <w:rsid w:val="000755DB"/>
    <w:rsid w:val="000773E2"/>
    <w:rsid w:val="000775B2"/>
    <w:rsid w:val="000827A2"/>
    <w:rsid w:val="00093D84"/>
    <w:rsid w:val="00097AD7"/>
    <w:rsid w:val="000A5EA7"/>
    <w:rsid w:val="000C0991"/>
    <w:rsid w:val="000C6580"/>
    <w:rsid w:val="00115162"/>
    <w:rsid w:val="001205AD"/>
    <w:rsid w:val="00120C78"/>
    <w:rsid w:val="001213F5"/>
    <w:rsid w:val="00131904"/>
    <w:rsid w:val="00133DEF"/>
    <w:rsid w:val="00134E34"/>
    <w:rsid w:val="001353DC"/>
    <w:rsid w:val="001354F0"/>
    <w:rsid w:val="00150790"/>
    <w:rsid w:val="001530E4"/>
    <w:rsid w:val="00156A2F"/>
    <w:rsid w:val="001653AD"/>
    <w:rsid w:val="00174C25"/>
    <w:rsid w:val="001920C0"/>
    <w:rsid w:val="00193DF2"/>
    <w:rsid w:val="0019423B"/>
    <w:rsid w:val="0019485F"/>
    <w:rsid w:val="0019569F"/>
    <w:rsid w:val="001A7F5F"/>
    <w:rsid w:val="001B2B63"/>
    <w:rsid w:val="001B692C"/>
    <w:rsid w:val="001B7244"/>
    <w:rsid w:val="001B7FD6"/>
    <w:rsid w:val="001C10E3"/>
    <w:rsid w:val="001C37A5"/>
    <w:rsid w:val="001D338D"/>
    <w:rsid w:val="001D7219"/>
    <w:rsid w:val="001E1F71"/>
    <w:rsid w:val="001E554A"/>
    <w:rsid w:val="00203E80"/>
    <w:rsid w:val="0021412F"/>
    <w:rsid w:val="002159EE"/>
    <w:rsid w:val="002209AF"/>
    <w:rsid w:val="00231C4D"/>
    <w:rsid w:val="00243F3E"/>
    <w:rsid w:val="00251230"/>
    <w:rsid w:val="00282036"/>
    <w:rsid w:val="00283309"/>
    <w:rsid w:val="00297E07"/>
    <w:rsid w:val="002A5EF8"/>
    <w:rsid w:val="002B77C0"/>
    <w:rsid w:val="002B7CF4"/>
    <w:rsid w:val="002C28AA"/>
    <w:rsid w:val="002D259A"/>
    <w:rsid w:val="002D5EAE"/>
    <w:rsid w:val="002F0096"/>
    <w:rsid w:val="002F0711"/>
    <w:rsid w:val="002F34BF"/>
    <w:rsid w:val="002F6292"/>
    <w:rsid w:val="003037C9"/>
    <w:rsid w:val="00311AB4"/>
    <w:rsid w:val="00314E77"/>
    <w:rsid w:val="003204B3"/>
    <w:rsid w:val="00321368"/>
    <w:rsid w:val="0032282E"/>
    <w:rsid w:val="00322A3E"/>
    <w:rsid w:val="00323135"/>
    <w:rsid w:val="0032376A"/>
    <w:rsid w:val="0032674C"/>
    <w:rsid w:val="00336C23"/>
    <w:rsid w:val="00342059"/>
    <w:rsid w:val="003439A3"/>
    <w:rsid w:val="00345E9B"/>
    <w:rsid w:val="0034610A"/>
    <w:rsid w:val="0034635B"/>
    <w:rsid w:val="00347B5E"/>
    <w:rsid w:val="003501DE"/>
    <w:rsid w:val="0035348F"/>
    <w:rsid w:val="0035418C"/>
    <w:rsid w:val="0035427B"/>
    <w:rsid w:val="003569DB"/>
    <w:rsid w:val="00364643"/>
    <w:rsid w:val="00364FF3"/>
    <w:rsid w:val="0036619E"/>
    <w:rsid w:val="00366763"/>
    <w:rsid w:val="003678F3"/>
    <w:rsid w:val="0037237D"/>
    <w:rsid w:val="003752B0"/>
    <w:rsid w:val="003772AB"/>
    <w:rsid w:val="00386CE1"/>
    <w:rsid w:val="003920A3"/>
    <w:rsid w:val="0039574A"/>
    <w:rsid w:val="003A29FE"/>
    <w:rsid w:val="003A5E2B"/>
    <w:rsid w:val="003A7EE8"/>
    <w:rsid w:val="003B17AC"/>
    <w:rsid w:val="003C403D"/>
    <w:rsid w:val="003D09E6"/>
    <w:rsid w:val="003D2C68"/>
    <w:rsid w:val="003D6EF8"/>
    <w:rsid w:val="003E151B"/>
    <w:rsid w:val="003F195B"/>
    <w:rsid w:val="003F4FB8"/>
    <w:rsid w:val="00405063"/>
    <w:rsid w:val="0040573A"/>
    <w:rsid w:val="004060D1"/>
    <w:rsid w:val="004107C8"/>
    <w:rsid w:val="00412E3E"/>
    <w:rsid w:val="00416877"/>
    <w:rsid w:val="0042607A"/>
    <w:rsid w:val="00431563"/>
    <w:rsid w:val="0043495D"/>
    <w:rsid w:val="00441D08"/>
    <w:rsid w:val="004501E9"/>
    <w:rsid w:val="004544CE"/>
    <w:rsid w:val="00465B75"/>
    <w:rsid w:val="004751C3"/>
    <w:rsid w:val="00487D1A"/>
    <w:rsid w:val="004959EE"/>
    <w:rsid w:val="004A24D5"/>
    <w:rsid w:val="004B02F2"/>
    <w:rsid w:val="004B3C66"/>
    <w:rsid w:val="004B4577"/>
    <w:rsid w:val="004B52C0"/>
    <w:rsid w:val="004C3718"/>
    <w:rsid w:val="004C39F9"/>
    <w:rsid w:val="004C3CB7"/>
    <w:rsid w:val="004D39F3"/>
    <w:rsid w:val="004E0706"/>
    <w:rsid w:val="004E078F"/>
    <w:rsid w:val="004F3C92"/>
    <w:rsid w:val="004F554E"/>
    <w:rsid w:val="004F5948"/>
    <w:rsid w:val="00502AD6"/>
    <w:rsid w:val="00505502"/>
    <w:rsid w:val="00510155"/>
    <w:rsid w:val="0051215C"/>
    <w:rsid w:val="00513B49"/>
    <w:rsid w:val="00517B96"/>
    <w:rsid w:val="00522468"/>
    <w:rsid w:val="0052635B"/>
    <w:rsid w:val="00531FA1"/>
    <w:rsid w:val="005418D6"/>
    <w:rsid w:val="00542A04"/>
    <w:rsid w:val="00542FB1"/>
    <w:rsid w:val="005543A6"/>
    <w:rsid w:val="005547BC"/>
    <w:rsid w:val="00563E5E"/>
    <w:rsid w:val="005676F0"/>
    <w:rsid w:val="005763A8"/>
    <w:rsid w:val="00593390"/>
    <w:rsid w:val="005954C9"/>
    <w:rsid w:val="005A1274"/>
    <w:rsid w:val="005A1519"/>
    <w:rsid w:val="005A4C41"/>
    <w:rsid w:val="005A5792"/>
    <w:rsid w:val="005B721A"/>
    <w:rsid w:val="005B7E0E"/>
    <w:rsid w:val="005C3CBC"/>
    <w:rsid w:val="005C5C5A"/>
    <w:rsid w:val="005D563F"/>
    <w:rsid w:val="005E3F98"/>
    <w:rsid w:val="005E4B75"/>
    <w:rsid w:val="005F0241"/>
    <w:rsid w:val="005F578F"/>
    <w:rsid w:val="006023BF"/>
    <w:rsid w:val="00616660"/>
    <w:rsid w:val="00617FEA"/>
    <w:rsid w:val="00623A73"/>
    <w:rsid w:val="00625084"/>
    <w:rsid w:val="00637403"/>
    <w:rsid w:val="00652369"/>
    <w:rsid w:val="00653E5A"/>
    <w:rsid w:val="00663721"/>
    <w:rsid w:val="0066418F"/>
    <w:rsid w:val="00666DD2"/>
    <w:rsid w:val="00673026"/>
    <w:rsid w:val="00681844"/>
    <w:rsid w:val="00685746"/>
    <w:rsid w:val="00694857"/>
    <w:rsid w:val="00695127"/>
    <w:rsid w:val="006C3D46"/>
    <w:rsid w:val="006D08C4"/>
    <w:rsid w:val="006D09F0"/>
    <w:rsid w:val="006D182A"/>
    <w:rsid w:val="006E5A2A"/>
    <w:rsid w:val="006E7738"/>
    <w:rsid w:val="006F0A64"/>
    <w:rsid w:val="00714B16"/>
    <w:rsid w:val="00721CB6"/>
    <w:rsid w:val="00732393"/>
    <w:rsid w:val="007330B4"/>
    <w:rsid w:val="0073653B"/>
    <w:rsid w:val="007463CE"/>
    <w:rsid w:val="00746979"/>
    <w:rsid w:val="00747B70"/>
    <w:rsid w:val="0075008A"/>
    <w:rsid w:val="00751427"/>
    <w:rsid w:val="00753DFA"/>
    <w:rsid w:val="0075429B"/>
    <w:rsid w:val="00755065"/>
    <w:rsid w:val="007557B9"/>
    <w:rsid w:val="00774FDB"/>
    <w:rsid w:val="00777F36"/>
    <w:rsid w:val="00780826"/>
    <w:rsid w:val="0079446F"/>
    <w:rsid w:val="007B2FE1"/>
    <w:rsid w:val="007B32B3"/>
    <w:rsid w:val="007C11F6"/>
    <w:rsid w:val="007C2361"/>
    <w:rsid w:val="007C74CF"/>
    <w:rsid w:val="007F41BC"/>
    <w:rsid w:val="00800974"/>
    <w:rsid w:val="00806C38"/>
    <w:rsid w:val="00810E00"/>
    <w:rsid w:val="0081512D"/>
    <w:rsid w:val="008151E3"/>
    <w:rsid w:val="00815A21"/>
    <w:rsid w:val="00830349"/>
    <w:rsid w:val="00831A56"/>
    <w:rsid w:val="008345A5"/>
    <w:rsid w:val="0084193B"/>
    <w:rsid w:val="00845A20"/>
    <w:rsid w:val="008500A7"/>
    <w:rsid w:val="00855014"/>
    <w:rsid w:val="008600F3"/>
    <w:rsid w:val="00862BCD"/>
    <w:rsid w:val="008678B6"/>
    <w:rsid w:val="00873552"/>
    <w:rsid w:val="00885198"/>
    <w:rsid w:val="008922DA"/>
    <w:rsid w:val="00895132"/>
    <w:rsid w:val="008969F3"/>
    <w:rsid w:val="00897C4B"/>
    <w:rsid w:val="008A35A5"/>
    <w:rsid w:val="008A7F22"/>
    <w:rsid w:val="008B202C"/>
    <w:rsid w:val="008B2BB2"/>
    <w:rsid w:val="008C4E63"/>
    <w:rsid w:val="008C74D5"/>
    <w:rsid w:val="008D6A9C"/>
    <w:rsid w:val="008E248B"/>
    <w:rsid w:val="008E7240"/>
    <w:rsid w:val="008F2C88"/>
    <w:rsid w:val="008F4693"/>
    <w:rsid w:val="00923318"/>
    <w:rsid w:val="00923885"/>
    <w:rsid w:val="00923AB8"/>
    <w:rsid w:val="00923DF0"/>
    <w:rsid w:val="0092567A"/>
    <w:rsid w:val="00932D1A"/>
    <w:rsid w:val="009344CF"/>
    <w:rsid w:val="00941D68"/>
    <w:rsid w:val="0095169C"/>
    <w:rsid w:val="00954A93"/>
    <w:rsid w:val="00955FC0"/>
    <w:rsid w:val="00957B34"/>
    <w:rsid w:val="009660AF"/>
    <w:rsid w:val="00971D56"/>
    <w:rsid w:val="00973E75"/>
    <w:rsid w:val="0098229F"/>
    <w:rsid w:val="00984335"/>
    <w:rsid w:val="0098506A"/>
    <w:rsid w:val="00987D75"/>
    <w:rsid w:val="00987FBC"/>
    <w:rsid w:val="00996841"/>
    <w:rsid w:val="009976D9"/>
    <w:rsid w:val="009A2162"/>
    <w:rsid w:val="009A3491"/>
    <w:rsid w:val="009C06A8"/>
    <w:rsid w:val="009C3795"/>
    <w:rsid w:val="009C41AC"/>
    <w:rsid w:val="009D312D"/>
    <w:rsid w:val="009D4A62"/>
    <w:rsid w:val="009D7ECD"/>
    <w:rsid w:val="009E7ED4"/>
    <w:rsid w:val="009F7BD7"/>
    <w:rsid w:val="00A232DE"/>
    <w:rsid w:val="00A35EB2"/>
    <w:rsid w:val="00A36A82"/>
    <w:rsid w:val="00A37BF1"/>
    <w:rsid w:val="00A417EE"/>
    <w:rsid w:val="00A45E8A"/>
    <w:rsid w:val="00A54883"/>
    <w:rsid w:val="00A55545"/>
    <w:rsid w:val="00A57BA5"/>
    <w:rsid w:val="00A60956"/>
    <w:rsid w:val="00A667B5"/>
    <w:rsid w:val="00A702ED"/>
    <w:rsid w:val="00A81597"/>
    <w:rsid w:val="00A8423A"/>
    <w:rsid w:val="00A862FC"/>
    <w:rsid w:val="00A908EC"/>
    <w:rsid w:val="00A913A4"/>
    <w:rsid w:val="00A913AE"/>
    <w:rsid w:val="00A92D75"/>
    <w:rsid w:val="00AB0CDA"/>
    <w:rsid w:val="00AB1538"/>
    <w:rsid w:val="00AB43D7"/>
    <w:rsid w:val="00AB4DC8"/>
    <w:rsid w:val="00AC650C"/>
    <w:rsid w:val="00AD37D5"/>
    <w:rsid w:val="00AD657E"/>
    <w:rsid w:val="00AD6844"/>
    <w:rsid w:val="00AE1051"/>
    <w:rsid w:val="00AE32D2"/>
    <w:rsid w:val="00B01D73"/>
    <w:rsid w:val="00B01FD4"/>
    <w:rsid w:val="00B12871"/>
    <w:rsid w:val="00B21B72"/>
    <w:rsid w:val="00B30149"/>
    <w:rsid w:val="00B33C7F"/>
    <w:rsid w:val="00B3431C"/>
    <w:rsid w:val="00B466BA"/>
    <w:rsid w:val="00B47097"/>
    <w:rsid w:val="00B53D67"/>
    <w:rsid w:val="00B5430D"/>
    <w:rsid w:val="00B5464D"/>
    <w:rsid w:val="00B54FC5"/>
    <w:rsid w:val="00B62861"/>
    <w:rsid w:val="00B6645A"/>
    <w:rsid w:val="00B66D9E"/>
    <w:rsid w:val="00B7176B"/>
    <w:rsid w:val="00B7418D"/>
    <w:rsid w:val="00B74FCE"/>
    <w:rsid w:val="00B77B08"/>
    <w:rsid w:val="00B82077"/>
    <w:rsid w:val="00B84E15"/>
    <w:rsid w:val="00BD55D5"/>
    <w:rsid w:val="00BE3929"/>
    <w:rsid w:val="00BE5757"/>
    <w:rsid w:val="00BF035E"/>
    <w:rsid w:val="00BF4B1A"/>
    <w:rsid w:val="00C03FF6"/>
    <w:rsid w:val="00C0719B"/>
    <w:rsid w:val="00C1054D"/>
    <w:rsid w:val="00C131C9"/>
    <w:rsid w:val="00C24A3E"/>
    <w:rsid w:val="00C35D02"/>
    <w:rsid w:val="00C37192"/>
    <w:rsid w:val="00C43F41"/>
    <w:rsid w:val="00C53206"/>
    <w:rsid w:val="00C564A4"/>
    <w:rsid w:val="00C57C8D"/>
    <w:rsid w:val="00C64D98"/>
    <w:rsid w:val="00C652DD"/>
    <w:rsid w:val="00C72758"/>
    <w:rsid w:val="00C75AAE"/>
    <w:rsid w:val="00C82584"/>
    <w:rsid w:val="00C85B87"/>
    <w:rsid w:val="00C867D9"/>
    <w:rsid w:val="00CA4A51"/>
    <w:rsid w:val="00CA601F"/>
    <w:rsid w:val="00CA6491"/>
    <w:rsid w:val="00CC7581"/>
    <w:rsid w:val="00CC7FD5"/>
    <w:rsid w:val="00CD062E"/>
    <w:rsid w:val="00CD1CC3"/>
    <w:rsid w:val="00CE0881"/>
    <w:rsid w:val="00CE456E"/>
    <w:rsid w:val="00D05A1C"/>
    <w:rsid w:val="00D13AC3"/>
    <w:rsid w:val="00D1509F"/>
    <w:rsid w:val="00D224B0"/>
    <w:rsid w:val="00D309A0"/>
    <w:rsid w:val="00D32A10"/>
    <w:rsid w:val="00D36FE0"/>
    <w:rsid w:val="00D45467"/>
    <w:rsid w:val="00D61D10"/>
    <w:rsid w:val="00D64FA4"/>
    <w:rsid w:val="00D81CBB"/>
    <w:rsid w:val="00D93E0D"/>
    <w:rsid w:val="00DA0D20"/>
    <w:rsid w:val="00DC1BCD"/>
    <w:rsid w:val="00DC570E"/>
    <w:rsid w:val="00DC71B2"/>
    <w:rsid w:val="00DD26FF"/>
    <w:rsid w:val="00DD2CBF"/>
    <w:rsid w:val="00DD4B93"/>
    <w:rsid w:val="00DE1C7F"/>
    <w:rsid w:val="00DE2C4D"/>
    <w:rsid w:val="00DF0064"/>
    <w:rsid w:val="00E05E13"/>
    <w:rsid w:val="00E137C7"/>
    <w:rsid w:val="00E20D50"/>
    <w:rsid w:val="00E2156A"/>
    <w:rsid w:val="00E23F7B"/>
    <w:rsid w:val="00E2792E"/>
    <w:rsid w:val="00E30336"/>
    <w:rsid w:val="00E32FEC"/>
    <w:rsid w:val="00E37C1C"/>
    <w:rsid w:val="00E43337"/>
    <w:rsid w:val="00E50267"/>
    <w:rsid w:val="00E7541E"/>
    <w:rsid w:val="00E755F9"/>
    <w:rsid w:val="00E81F91"/>
    <w:rsid w:val="00E945C5"/>
    <w:rsid w:val="00E957D5"/>
    <w:rsid w:val="00EA3AA4"/>
    <w:rsid w:val="00EA4742"/>
    <w:rsid w:val="00EA7DB9"/>
    <w:rsid w:val="00EB0E01"/>
    <w:rsid w:val="00EB49F8"/>
    <w:rsid w:val="00EC025B"/>
    <w:rsid w:val="00EC1007"/>
    <w:rsid w:val="00EC2261"/>
    <w:rsid w:val="00EC621F"/>
    <w:rsid w:val="00ED03BA"/>
    <w:rsid w:val="00ED1A30"/>
    <w:rsid w:val="00EE1793"/>
    <w:rsid w:val="00EE24E5"/>
    <w:rsid w:val="00EE4EC8"/>
    <w:rsid w:val="00EE7E44"/>
    <w:rsid w:val="00EF6355"/>
    <w:rsid w:val="00F0096C"/>
    <w:rsid w:val="00F027F5"/>
    <w:rsid w:val="00F05BA8"/>
    <w:rsid w:val="00F06747"/>
    <w:rsid w:val="00F1229B"/>
    <w:rsid w:val="00F2158D"/>
    <w:rsid w:val="00F21FB1"/>
    <w:rsid w:val="00F61E4E"/>
    <w:rsid w:val="00F61FF0"/>
    <w:rsid w:val="00F62065"/>
    <w:rsid w:val="00F658C9"/>
    <w:rsid w:val="00F65E04"/>
    <w:rsid w:val="00F72949"/>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3285</Words>
  <Characters>18727</Characters>
  <Application>Microsoft Office Word</Application>
  <DocSecurity>0</DocSecurity>
  <Lines>156</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Elisabeta Trifan</cp:lastModifiedBy>
  <cp:revision>28</cp:revision>
  <cp:lastPrinted>2023-07-05T06:13:00Z</cp:lastPrinted>
  <dcterms:created xsi:type="dcterms:W3CDTF">2024-10-07T07:29:00Z</dcterms:created>
  <dcterms:modified xsi:type="dcterms:W3CDTF">2026-01-12T11:13:00Z</dcterms:modified>
</cp:coreProperties>
</file>